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5B914684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5A6E0B">
        <w:rPr>
          <w:rFonts w:ascii="Castellar" w:hAnsi="Castellar"/>
          <w:b/>
          <w:sz w:val="44"/>
        </w:rPr>
        <w:t>2</w:t>
      </w:r>
    </w:p>
    <w:p w14:paraId="0465D919" w14:textId="0CAAE6EF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 1</w:t>
      </w:r>
      <w:r w:rsidR="00E72D39">
        <w:rPr>
          <w:rFonts w:ascii="Courier New" w:hAnsi="Courier New" w:cs="Courier New"/>
          <w:b/>
          <w:sz w:val="28"/>
          <w:szCs w:val="28"/>
        </w:rPr>
        <w:t>:</w:t>
      </w:r>
      <w:r w:rsidR="005A6E0B">
        <w:rPr>
          <w:rFonts w:ascii="Courier New" w:hAnsi="Courier New" w:cs="Courier New"/>
          <w:b/>
          <w:sz w:val="28"/>
          <w:szCs w:val="28"/>
        </w:rPr>
        <w:t>2-</w:t>
      </w:r>
      <w:r w:rsidR="0047535C">
        <w:rPr>
          <w:rFonts w:ascii="Courier New" w:hAnsi="Courier New" w:cs="Courier New"/>
          <w:b/>
          <w:sz w:val="28"/>
          <w:szCs w:val="28"/>
        </w:rPr>
        <w:t>13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3754710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</w:t>
      </w:r>
      <w:r w:rsidR="00C05FF2">
        <w:rPr>
          <w:rFonts w:ascii="Arial" w:hAnsi="Arial" w:cs="Arial"/>
          <w:sz w:val="28"/>
          <w:szCs w:val="28"/>
        </w:rPr>
        <w:t>rize</w:t>
      </w:r>
      <w:r>
        <w:rPr>
          <w:rFonts w:ascii="Arial" w:hAnsi="Arial" w:cs="Arial"/>
          <w:sz w:val="28"/>
          <w:szCs w:val="28"/>
        </w:rPr>
        <w:t xml:space="preserve"> th</w:t>
      </w:r>
      <w:r w:rsidR="00C05FF2">
        <w:rPr>
          <w:rFonts w:ascii="Arial" w:hAnsi="Arial" w:cs="Arial"/>
          <w:sz w:val="28"/>
          <w:szCs w:val="28"/>
        </w:rPr>
        <w:t>ese</w:t>
      </w:r>
      <w:r>
        <w:rPr>
          <w:rFonts w:ascii="Arial" w:hAnsi="Arial" w:cs="Arial"/>
          <w:sz w:val="28"/>
          <w:szCs w:val="28"/>
        </w:rPr>
        <w:t xml:space="preserve"> verse</w:t>
      </w:r>
      <w:r w:rsidR="00C05F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12C63FD7" w14:textId="03A0209B" w:rsidR="00E72D39" w:rsidRDefault="0076229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would you characterize what happened in Moab?</w:t>
      </w:r>
      <w:bookmarkStart w:id="0" w:name="_GoBack"/>
      <w:bookmarkEnd w:id="0"/>
    </w:p>
    <w:p w14:paraId="6B1698A2" w14:textId="5CEA74DD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9921F6C" w14:textId="65CC439B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684A7530" w14:textId="0B7E9127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11932910" w14:textId="187CDFF5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09A8872F" w14:textId="2156CD00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1A0331F3" w14:textId="079FEC8E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1D42BCAF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3622CE2B" w14:textId="7C6D6DEA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think marriage with someone from Moab was encouraged or discouraged?  See Deuteronomy 7:3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3C6187E4" w:rsidR="00977734" w:rsidRDefault="00C05FF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think Naomi felt about everything that had happened?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30871D38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14DA7AA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592FAB3A" w:rsidR="00977734" w:rsidRDefault="00C05FF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were Naomi’s </w:t>
      </w:r>
      <w:proofErr w:type="spellStart"/>
      <w:r>
        <w:rPr>
          <w:rFonts w:ascii="Arial" w:hAnsi="Arial" w:cs="Arial"/>
          <w:sz w:val="28"/>
          <w:szCs w:val="28"/>
        </w:rPr>
        <w:t>daughter-in-laws</w:t>
      </w:r>
      <w:proofErr w:type="spellEnd"/>
      <w:r>
        <w:rPr>
          <w:rFonts w:ascii="Arial" w:hAnsi="Arial" w:cs="Arial"/>
          <w:sz w:val="28"/>
          <w:szCs w:val="28"/>
        </w:rPr>
        <w:t xml:space="preserve"> still living with her?</w:t>
      </w:r>
      <w:r w:rsidR="00977734">
        <w:rPr>
          <w:rFonts w:ascii="Arial" w:hAnsi="Arial" w:cs="Arial"/>
          <w:sz w:val="28"/>
          <w:szCs w:val="28"/>
        </w:rPr>
        <w:t xml:space="preserve"> 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C95C7CC" w14:textId="091EB65A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71EEF1B4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Why did Naomi encourage them to go home?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2564C8CD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0D5A663F" w14:textId="210ACE1F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think Naomi’s circumstances were unfair?  Why?</w:t>
      </w:r>
    </w:p>
    <w:p w14:paraId="759936AF" w14:textId="11D3DEE6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081AD2D5" w14:textId="573CB853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4F781F4B" w14:textId="77777777" w:rsidR="000A1FF6" w:rsidRDefault="000A1FF6" w:rsidP="00C05FF2">
      <w:pPr>
        <w:spacing w:after="0"/>
        <w:rPr>
          <w:rFonts w:ascii="Arial" w:hAnsi="Arial" w:cs="Arial"/>
          <w:sz w:val="28"/>
          <w:szCs w:val="28"/>
        </w:rPr>
      </w:pPr>
    </w:p>
    <w:p w14:paraId="72C78187" w14:textId="6AC1159F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0C675F17" w14:textId="74B79F2A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4361F5BC" w14:textId="59E5128D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“hand” of the Lord refer to </w:t>
      </w:r>
      <w:proofErr w:type="spellStart"/>
      <w:r>
        <w:rPr>
          <w:rFonts w:ascii="Arial" w:hAnsi="Arial" w:cs="Arial"/>
          <w:sz w:val="28"/>
          <w:szCs w:val="28"/>
        </w:rPr>
        <w:t>in verse</w:t>
      </w:r>
      <w:proofErr w:type="spellEnd"/>
      <w:r>
        <w:rPr>
          <w:rFonts w:ascii="Arial" w:hAnsi="Arial" w:cs="Arial"/>
          <w:sz w:val="28"/>
          <w:szCs w:val="28"/>
        </w:rPr>
        <w:t xml:space="preserve"> 13?</w:t>
      </w:r>
    </w:p>
    <w:p w14:paraId="4405A0DC" w14:textId="26F8F882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38624BE0" w14:textId="2E059024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26777EA9" w14:textId="5142DB1B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0CDC801D" w14:textId="022BA232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5EF9FA7B" w14:textId="17179D58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handle grief?</w:t>
      </w:r>
    </w:p>
    <w:p w14:paraId="7FFC0431" w14:textId="0239DA18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00707BCD" w14:textId="764A19F9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13D366A1" w14:textId="3014FAFE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2FEDA735" w14:textId="4B347A4A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37444126" w14:textId="349F774B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can we comfort those that are grieving?  </w:t>
      </w:r>
    </w:p>
    <w:p w14:paraId="64B03D67" w14:textId="58308B5B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595F1453" w14:textId="2F9B8E11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7DA5FAD0" w14:textId="6393F931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3ECBC1EA" w14:textId="77777777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sectPr w:rsidR="00C05FF2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FAC4" w14:textId="77777777" w:rsidR="0084032F" w:rsidRDefault="0084032F" w:rsidP="003E5F77">
      <w:pPr>
        <w:spacing w:after="0" w:line="240" w:lineRule="auto"/>
      </w:pPr>
      <w:r>
        <w:separator/>
      </w:r>
    </w:p>
  </w:endnote>
  <w:endnote w:type="continuationSeparator" w:id="0">
    <w:p w14:paraId="0581EAFB" w14:textId="77777777" w:rsidR="0084032F" w:rsidRDefault="0084032F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0C6C3" w14:textId="77777777" w:rsidR="0084032F" w:rsidRDefault="0084032F" w:rsidP="003E5F77">
      <w:pPr>
        <w:spacing w:after="0" w:line="240" w:lineRule="auto"/>
      </w:pPr>
      <w:r>
        <w:separator/>
      </w:r>
    </w:p>
  </w:footnote>
  <w:footnote w:type="continuationSeparator" w:id="0">
    <w:p w14:paraId="58731AEC" w14:textId="77777777" w:rsidR="0084032F" w:rsidRDefault="0084032F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44709"/>
    <w:rsid w:val="000A1FF6"/>
    <w:rsid w:val="0031622E"/>
    <w:rsid w:val="003E5F77"/>
    <w:rsid w:val="00437615"/>
    <w:rsid w:val="0047535C"/>
    <w:rsid w:val="005A6E0B"/>
    <w:rsid w:val="005C2770"/>
    <w:rsid w:val="005C7FF3"/>
    <w:rsid w:val="00762294"/>
    <w:rsid w:val="00794511"/>
    <w:rsid w:val="0084032F"/>
    <w:rsid w:val="00977734"/>
    <w:rsid w:val="00A82B7D"/>
    <w:rsid w:val="00B027EC"/>
    <w:rsid w:val="00C05FF2"/>
    <w:rsid w:val="00DB1DA4"/>
    <w:rsid w:val="00E239E7"/>
    <w:rsid w:val="00E72D39"/>
    <w:rsid w:val="00F17617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5</cp:revision>
  <cp:lastPrinted>2018-08-28T16:25:00Z</cp:lastPrinted>
  <dcterms:created xsi:type="dcterms:W3CDTF">2018-05-22T20:51:00Z</dcterms:created>
  <dcterms:modified xsi:type="dcterms:W3CDTF">2018-08-28T16:39:00Z</dcterms:modified>
</cp:coreProperties>
</file>